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22" w:rsidRDefault="002D0822" w:rsidP="002D0822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  <w:bookmarkStart w:id="0" w:name="_GoBack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「花蓮老店家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走讀趣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」活動計畫</w:t>
      </w:r>
    </w:p>
    <w:bookmarkEnd w:id="0"/>
    <w:p w:rsidR="002D0822" w:rsidRPr="00383089" w:rsidRDefault="002D0822" w:rsidP="002D0822">
      <w:pPr>
        <w:widowControl/>
        <w:shd w:val="clear" w:color="auto" w:fill="FFFFFF"/>
        <w:jc w:val="center"/>
        <w:rPr>
          <w:rFonts w:ascii="王漢宗特明體一標準" w:eastAsia="王漢宗特明體一標準" w:hAnsi="Calibri" w:cs="Arial"/>
          <w:color w:val="222222"/>
          <w:kern w:val="0"/>
          <w:sz w:val="32"/>
          <w:szCs w:val="32"/>
        </w:rPr>
      </w:pPr>
      <w:r w:rsidRPr="00383089">
        <w:rPr>
          <w:rFonts w:ascii="王漢宗特明體一標準" w:eastAsia="王漢宗特明體一標準" w:hAnsi="Calibri" w:cs="Arial" w:hint="eastAsia"/>
          <w:color w:val="222222"/>
          <w:kern w:val="0"/>
          <w:sz w:val="32"/>
          <w:szCs w:val="32"/>
        </w:rPr>
        <w:t>東華附小日本交流「</w:t>
      </w:r>
      <w:r>
        <w:rPr>
          <w:rFonts w:ascii="王漢宗特明體一標準" w:eastAsia="王漢宗特明體一標準" w:hAnsi="Calibri" w:cs="Arial" w:hint="eastAsia"/>
          <w:color w:val="222222"/>
          <w:kern w:val="0"/>
          <w:sz w:val="32"/>
          <w:szCs w:val="32"/>
        </w:rPr>
        <w:t>花蓮老店家</w:t>
      </w:r>
      <w:proofErr w:type="gramStart"/>
      <w:r w:rsidRPr="00383089">
        <w:rPr>
          <w:rFonts w:ascii="王漢宗特明體一標準" w:eastAsia="王漢宗特明體一標準" w:hAnsi="Calibri" w:cs="Arial" w:hint="eastAsia"/>
          <w:color w:val="222222"/>
          <w:kern w:val="0"/>
          <w:sz w:val="32"/>
          <w:szCs w:val="32"/>
        </w:rPr>
        <w:t>走讀趣</w:t>
      </w:r>
      <w:proofErr w:type="gramEnd"/>
      <w:r w:rsidRPr="00383089">
        <w:rPr>
          <w:rFonts w:ascii="王漢宗特明體一標準" w:eastAsia="王漢宗特明體一標準" w:hAnsi="Calibri" w:cs="Arial" w:hint="eastAsia"/>
          <w:color w:val="222222"/>
          <w:kern w:val="0"/>
          <w:sz w:val="32"/>
          <w:szCs w:val="32"/>
        </w:rPr>
        <w:t>」培訓課程</w:t>
      </w:r>
    </w:p>
    <w:p w:rsidR="002D0822" w:rsidRDefault="002D0822" w:rsidP="002D0822">
      <w:pPr>
        <w:widowControl/>
        <w:shd w:val="clear" w:color="auto" w:fill="FFFFFF"/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一、活動日期：4月21日上午8:30-12:00</w:t>
      </w:r>
    </w:p>
    <w:p w:rsidR="002D0822" w:rsidRDefault="002D0822" w:rsidP="002D0822">
      <w:pPr>
        <w:widowControl/>
        <w:shd w:val="clear" w:color="auto" w:fill="FFFFFF"/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二、活動地點：花蓮市區（中華、中正路商圈，文化創意園區周邊店家）</w:t>
      </w:r>
    </w:p>
    <w:p w:rsidR="002D0822" w:rsidRDefault="002D0822" w:rsidP="002D0822">
      <w:pPr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三、活動目的：</w:t>
      </w:r>
    </w:p>
    <w:p w:rsidR="002D0822" w:rsidRDefault="002D0822" w:rsidP="002D0822">
      <w:pPr>
        <w:widowControl/>
        <w:spacing w:line="435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 xml:space="preserve">  為了在暑期赴日交流訪問時，將花蓮在地特色介紹給日本友人，同時加強對自身文化的認識，東華附小日本交流團35名成員特別在21日上午進行了一場「小小背包客</w:t>
      </w:r>
      <w:proofErr w:type="gramStart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‧</w:t>
      </w:r>
      <w:proofErr w:type="gramEnd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文化</w:t>
      </w:r>
      <w:proofErr w:type="gramStart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走讀趣</w:t>
      </w:r>
      <w:proofErr w:type="gramEnd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」行動課程，學生們分為六組自行規劃路線，踏查花蓮市老字號與特色店家，包括正興茶莊、福</w:t>
      </w:r>
      <w:proofErr w:type="gramStart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福</w:t>
      </w:r>
      <w:proofErr w:type="gramEnd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鋼筆店、慶和布莊、萬安堂草藥鋪、洪家香肉鬆、火車頭烤肉店等店家，都盛情接待這群小小背包客，也暢談店家經營故事，讓學生們在這場另類學習中獲得不少知識，也感染了店家的熱情與堅持，準備在七月出訪時帶著對自身文化的自信走出去，並運用這次的學習心得</w:t>
      </w:r>
      <w:proofErr w:type="gramStart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來走讀日本</w:t>
      </w:r>
      <w:proofErr w:type="gramEnd"/>
      <w:r w:rsidRPr="00A90FCB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2D0822" w:rsidRDefault="002D0822" w:rsidP="002D0822">
      <w:pPr>
        <w:widowControl/>
        <w:shd w:val="clear" w:color="auto" w:fill="FFFFFF"/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四、分組名單：（共4名交流團員請假）</w:t>
      </w:r>
    </w:p>
    <w:tbl>
      <w:tblPr>
        <w:tblW w:w="9923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560"/>
        <w:gridCol w:w="1559"/>
        <w:gridCol w:w="1560"/>
        <w:gridCol w:w="1701"/>
        <w:gridCol w:w="1417"/>
      </w:tblGrid>
      <w:tr w:rsidR="002D0822" w:rsidRPr="00A90FCB" w:rsidTr="00285D10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rPr>
                <w:rFonts w:eastAsia="新細明體" w:cs="新細明體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福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福</w:t>
            </w:r>
            <w:proofErr w:type="gramEnd"/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鋼筆店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慶和布莊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萬安堂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草藥鋪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正興茶莊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火車頭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烤肉屋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洪家香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肉鬆</w:t>
            </w:r>
          </w:p>
        </w:tc>
      </w:tr>
      <w:tr w:rsidR="002D0822" w:rsidRPr="00A90FCB" w:rsidTr="00285D10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隨隊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詠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瑄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老師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菁菁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老師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榮興老師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安青老師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書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蓁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老師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齊毅老師</w:t>
            </w:r>
          </w:p>
        </w:tc>
      </w:tr>
      <w:tr w:rsidR="002D0822" w:rsidRPr="00A90FCB" w:rsidTr="00285D10"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聯繫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資訊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10:30抵達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賴老闆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10:00抵達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陳老闆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8:00-10:00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簡老闆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9:30-10:00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葉老闆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10:30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小班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9:30-10:00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簡小姐</w:t>
            </w:r>
          </w:p>
        </w:tc>
      </w:tr>
    </w:tbl>
    <w:p w:rsidR="002D0822" w:rsidRPr="00383089" w:rsidRDefault="002D0822" w:rsidP="002D0822">
      <w:pPr>
        <w:widowControl/>
        <w:shd w:val="clear" w:color="auto" w:fill="FFFFFF"/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五、行程</w:t>
      </w:r>
      <w:proofErr w:type="gramStart"/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規</w:t>
      </w:r>
      <w:proofErr w:type="gramEnd"/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畫：</w:t>
      </w:r>
    </w:p>
    <w:p w:rsidR="002D0822" w:rsidRPr="00A90FCB" w:rsidRDefault="002D0822" w:rsidP="002D0822">
      <w:pPr>
        <w:pStyle w:val="m-7538641681677363388gmail-msolistparagraph"/>
        <w:shd w:val="clear" w:color="auto" w:fill="FFFFFF"/>
        <w:spacing w:beforeLines="50" w:before="180" w:beforeAutospacing="0" w:afterLines="50" w:after="180" w:afterAutospacing="0" w:line="360" w:lineRule="atLeast"/>
        <w:ind w:left="482"/>
        <w:rPr>
          <w:rFonts w:ascii="標楷體" w:eastAsia="標楷體" w:hAnsi="標楷體"/>
          <w:bCs/>
        </w:rPr>
      </w:pPr>
      <w:r w:rsidRPr="00A90FCB">
        <w:rPr>
          <w:rFonts w:ascii="標楷體" w:eastAsia="標楷體" w:hAnsi="標楷體"/>
          <w:bCs/>
        </w:rPr>
        <w:t>08:30-09:00</w:t>
      </w:r>
      <w:proofErr w:type="gramStart"/>
      <w:r w:rsidRPr="00A90FCB">
        <w:rPr>
          <w:rFonts w:ascii="標楷體" w:eastAsia="標楷體" w:hAnsi="標楷體" w:hint="eastAsia"/>
          <w:bCs/>
        </w:rPr>
        <w:t>各組行</w:t>
      </w:r>
      <w:proofErr w:type="gramEnd"/>
      <w:r w:rsidRPr="00A90FCB">
        <w:rPr>
          <w:rFonts w:ascii="標楷體" w:eastAsia="標楷體" w:hAnsi="標楷體" w:hint="eastAsia"/>
          <w:bCs/>
        </w:rPr>
        <w:t>前討論、準備出發</w:t>
      </w:r>
    </w:p>
    <w:p w:rsidR="002D0822" w:rsidRPr="00A90FCB" w:rsidRDefault="002D0822" w:rsidP="002D0822">
      <w:pPr>
        <w:pStyle w:val="m-7538641681677363388gmail-msolistparagraph"/>
        <w:shd w:val="clear" w:color="auto" w:fill="FFFFFF"/>
        <w:spacing w:beforeLines="50" w:before="180" w:beforeAutospacing="0" w:afterLines="50" w:after="180" w:afterAutospacing="0" w:line="360" w:lineRule="atLeast"/>
        <w:ind w:left="482"/>
        <w:rPr>
          <w:rFonts w:ascii="標楷體" w:eastAsia="標楷體" w:hAnsi="標楷體"/>
          <w:bCs/>
        </w:rPr>
      </w:pPr>
      <w:r w:rsidRPr="00A90FCB">
        <w:rPr>
          <w:rFonts w:ascii="標楷體" w:eastAsia="標楷體" w:hAnsi="標楷體"/>
          <w:bCs/>
        </w:rPr>
        <w:t>09:00-11:30</w:t>
      </w:r>
      <w:r w:rsidRPr="00A90FCB">
        <w:rPr>
          <w:rFonts w:ascii="標楷體" w:eastAsia="標楷體" w:hAnsi="標楷體" w:hint="eastAsia"/>
          <w:bCs/>
        </w:rPr>
        <w:t>小小背包客</w:t>
      </w:r>
      <w:proofErr w:type="gramStart"/>
      <w:r w:rsidRPr="00A90FCB">
        <w:rPr>
          <w:rFonts w:ascii="標楷體" w:eastAsia="標楷體" w:hAnsi="標楷體" w:hint="eastAsia"/>
          <w:bCs/>
        </w:rPr>
        <w:t>文化走讀</w:t>
      </w:r>
      <w:proofErr w:type="gramEnd"/>
      <w:r w:rsidRPr="00A90FCB">
        <w:rPr>
          <w:rFonts w:ascii="標楷體" w:eastAsia="標楷體" w:hAnsi="標楷體" w:hint="eastAsia"/>
          <w:bCs/>
        </w:rPr>
        <w:t>～</w:t>
      </w:r>
      <w:r w:rsidRPr="00A90FCB">
        <w:rPr>
          <w:rFonts w:ascii="標楷體" w:eastAsia="標楷體" w:hAnsi="標楷體"/>
          <w:bCs/>
        </w:rPr>
        <w:t>Let</w:t>
      </w:r>
      <w:proofErr w:type="gramStart"/>
      <w:r w:rsidRPr="00A90FCB">
        <w:rPr>
          <w:rFonts w:ascii="標楷體" w:eastAsia="標楷體" w:hAnsi="標楷體"/>
          <w:bCs/>
        </w:rPr>
        <w:t>’</w:t>
      </w:r>
      <w:proofErr w:type="gramEnd"/>
      <w:r w:rsidRPr="00A90FCB">
        <w:rPr>
          <w:rFonts w:ascii="標楷體" w:eastAsia="標楷體" w:hAnsi="標楷體"/>
          <w:bCs/>
        </w:rPr>
        <w:t>s go!</w:t>
      </w:r>
    </w:p>
    <w:p w:rsidR="002D0822" w:rsidRPr="00A90FCB" w:rsidRDefault="002D0822" w:rsidP="002D0822">
      <w:pPr>
        <w:pStyle w:val="m-7538641681677363388gmail-msolistparagraph"/>
        <w:shd w:val="clear" w:color="auto" w:fill="FFFFFF"/>
        <w:spacing w:beforeLines="50" w:before="180" w:beforeAutospacing="0" w:afterLines="50" w:after="180" w:afterAutospacing="0" w:line="360" w:lineRule="atLeast"/>
        <w:ind w:left="482"/>
        <w:rPr>
          <w:rFonts w:ascii="標楷體" w:eastAsia="標楷體" w:hAnsi="標楷體"/>
          <w:bCs/>
        </w:rPr>
      </w:pPr>
      <w:r w:rsidRPr="00A90FCB">
        <w:rPr>
          <w:rFonts w:ascii="標楷體" w:eastAsia="標楷體" w:hAnsi="標楷體"/>
          <w:bCs/>
        </w:rPr>
        <w:t>11:30-12:00</w:t>
      </w:r>
      <w:r w:rsidRPr="00A90FCB">
        <w:rPr>
          <w:rFonts w:ascii="標楷體" w:eastAsia="標楷體" w:hAnsi="標楷體" w:hint="eastAsia"/>
          <w:bCs/>
        </w:rPr>
        <w:t>返回文化創意園區、討論</w:t>
      </w:r>
    </w:p>
    <w:p w:rsidR="002D0822" w:rsidRPr="00A90FCB" w:rsidRDefault="002D0822" w:rsidP="002D0822">
      <w:pPr>
        <w:pStyle w:val="m-7538641681677363388gmail-msolistparagraph"/>
        <w:shd w:val="clear" w:color="auto" w:fill="FFFFFF"/>
        <w:spacing w:beforeLines="50" w:before="180" w:beforeAutospacing="0" w:afterLines="50" w:after="180" w:afterAutospacing="0" w:line="360" w:lineRule="atLeast"/>
        <w:ind w:left="482"/>
        <w:rPr>
          <w:rFonts w:ascii="標楷體" w:eastAsia="標楷體" w:hAnsi="標楷體"/>
          <w:bCs/>
        </w:rPr>
      </w:pPr>
      <w:r w:rsidRPr="00A90FCB">
        <w:rPr>
          <w:rFonts w:ascii="標楷體" w:eastAsia="標楷體" w:hAnsi="標楷體" w:hint="eastAsia"/>
          <w:bCs/>
        </w:rPr>
        <w:lastRenderedPageBreak/>
        <w:t xml:space="preserve">          (1)團隊分工情形、如何彼此合作(2)店家特色總整理</w:t>
      </w:r>
      <w:r w:rsidRPr="00A90FCB">
        <w:rPr>
          <w:rFonts w:ascii="標楷體" w:eastAsia="標楷體" w:hAnsi="標楷體"/>
          <w:bCs/>
        </w:rPr>
        <w:sym w:font="Wingdings" w:char="F0E8"/>
      </w:r>
      <w:r w:rsidRPr="00A90FCB">
        <w:rPr>
          <w:rFonts w:ascii="標楷體" w:eastAsia="標楷體" w:hAnsi="標楷體" w:hint="eastAsia"/>
          <w:bCs/>
        </w:rPr>
        <w:t>活動結束</w:t>
      </w:r>
    </w:p>
    <w:p w:rsidR="002D0822" w:rsidRPr="00383089" w:rsidRDefault="002D0822" w:rsidP="002D0822">
      <w:pPr>
        <w:pStyle w:val="m-7538641681677363388gmail-msolistparagraph"/>
        <w:shd w:val="clear" w:color="auto" w:fill="FFFFFF"/>
        <w:spacing w:beforeLines="50" w:before="180" w:beforeAutospacing="0" w:afterLines="50" w:after="180" w:afterAutospacing="0" w:line="360" w:lineRule="atLeast"/>
        <w:ind w:left="482"/>
        <w:rPr>
          <w:rFonts w:ascii="Calibri" w:hAnsi="Calibri"/>
          <w:color w:val="222222"/>
        </w:rPr>
      </w:pPr>
    </w:p>
    <w:p w:rsidR="002D0822" w:rsidRPr="006F644C" w:rsidRDefault="002D0822" w:rsidP="002D0822">
      <w:pPr>
        <w:widowControl/>
        <w:shd w:val="clear" w:color="auto" w:fill="FFFFFF"/>
        <w:spacing w:beforeLines="50" w:before="180" w:afterLines="50" w:after="180"/>
        <w:rPr>
          <w:rFonts w:ascii="王漢宗特明體一標準" w:eastAsia="王漢宗特明體一標準" w:hAnsi="Calibri" w:cs="Arial"/>
          <w:color w:val="222222"/>
          <w:kern w:val="0"/>
          <w:szCs w:val="24"/>
        </w:rPr>
      </w:pPr>
      <w:r w:rsidRPr="006F644C"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六、</w:t>
      </w:r>
      <w:proofErr w:type="gramStart"/>
      <w:r w:rsidRPr="006F644C"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實際走讀行程</w:t>
      </w:r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（</w:t>
      </w:r>
      <w:proofErr w:type="gramEnd"/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9:00-11:30</w:t>
      </w:r>
      <w:proofErr w:type="gramStart"/>
      <w:r>
        <w:rPr>
          <w:rFonts w:ascii="王漢宗特明體一標準" w:eastAsia="王漢宗特明體一標準" w:hAnsi="Calibri" w:cs="Arial" w:hint="eastAsia"/>
          <w:color w:val="222222"/>
          <w:kern w:val="0"/>
          <w:szCs w:val="24"/>
        </w:rPr>
        <w:t>）</w:t>
      </w:r>
      <w:proofErr w:type="gramEnd"/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1559"/>
        <w:gridCol w:w="1701"/>
        <w:gridCol w:w="1559"/>
      </w:tblGrid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jc w:val="center"/>
              <w:rPr>
                <w:rFonts w:eastAsia="新細明體" w:cs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福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福</w:t>
            </w:r>
            <w:proofErr w:type="gramEnd"/>
          </w:p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鋼筆店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慶和布莊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萬安堂</w:t>
            </w:r>
          </w:p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草藥鋪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正興茶莊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火車頭</w:t>
            </w:r>
          </w:p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烤肉屋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洪家香</w:t>
            </w:r>
          </w:p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肉鬆</w:t>
            </w: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理想皮鞋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修理店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慶和布莊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萬安堂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草藥鋪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慈善寺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勝德五金行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洪家香肉鬆</w:t>
            </w: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萬昌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鐘錶眼鏡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錦泰布行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來成排骨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正興茶莊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花蓮木瓜牛奶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花蓮人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ㄟ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古早味</w:t>
            </w: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美旭商行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全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泰花蓮薯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西瓜大王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德利食品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大德藥局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德利豆乾</w:t>
            </w: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福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福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鋼筆店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香妮(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雜貨)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欣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欣麵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回春藥行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養豐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農機公司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小乃紅茶</w:t>
            </w:r>
            <w:proofErr w:type="gramEnd"/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旗袍店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小乃紅茶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燕銘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黑輪紅輪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惠</w:t>
            </w: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比須餅鋪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火車頭</w:t>
            </w:r>
          </w:p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烤肉屋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花蓮文具店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新味醬油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spell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O</w:t>
            </w:r>
            <w:proofErr w:type="gramStart"/>
            <w:r w:rsidRPr="00A90FCB">
              <w:rPr>
                <w:rFonts w:ascii="標楷體" w:eastAsia="標楷體" w:hAnsi="標楷體" w:cs="新細明體"/>
                <w:bCs/>
                <w:kern w:val="0"/>
                <w:szCs w:val="24"/>
              </w:rPr>
              <w:t>’</w:t>
            </w:r>
            <w:proofErr w:type="gram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rip</w:t>
            </w:r>
            <w:proofErr w:type="spellEnd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生活旅人工作室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D0822" w:rsidTr="00285D1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22" w:rsidRDefault="002D0822" w:rsidP="00285D10">
            <w:pPr>
              <w:widowControl/>
              <w:spacing w:line="435" w:lineRule="atLeast"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A90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全泰食品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822" w:rsidRPr="00A90FCB" w:rsidRDefault="002D0822" w:rsidP="00285D10">
            <w:pPr>
              <w:widowControl/>
              <w:spacing w:line="435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</w:tbl>
    <w:p w:rsidR="004824F2" w:rsidRDefault="002D0822"/>
    <w:sectPr w:rsidR="00482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一標準">
    <w:altName w:val="微軟正黑體"/>
    <w:charset w:val="88"/>
    <w:family w:val="roman"/>
    <w:pitch w:val="variable"/>
    <w:sig w:usb0="00000010" w:usb1="38CFFC78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22"/>
    <w:rsid w:val="000A0078"/>
    <w:rsid w:val="002D0822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81AD-C6CE-43CD-88C5-E79E889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7538641681677363388gmail-msolistparagraph">
    <w:name w:val="m_-7538641681677363388gmail-msolistparagraph"/>
    <w:basedOn w:val="a"/>
    <w:rsid w:val="002D08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2020-12-28T07:38:00Z</dcterms:created>
  <dcterms:modified xsi:type="dcterms:W3CDTF">2020-12-28T07:38:00Z</dcterms:modified>
</cp:coreProperties>
</file>