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25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附件三：</w:t>
      </w:r>
    </w:p>
    <w:p w:rsidR="00054925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    </w:t>
      </w:r>
      <w:r w:rsidRPr="005A0CA0">
        <w:rPr>
          <w:rFonts w:ascii="Times New Roman" w:eastAsia="標楷體" w:hAnsi="Times New Roman" w:cs="Times New Roman" w:hint="eastAsia"/>
          <w:szCs w:val="24"/>
        </w:rPr>
        <w:t>瑞祥</w:t>
      </w:r>
      <w:r>
        <w:rPr>
          <w:rFonts w:ascii="Times New Roman" w:eastAsia="標楷體" w:hAnsi="Times New Roman" w:cs="Times New Roman" w:hint="eastAsia"/>
          <w:szCs w:val="24"/>
        </w:rPr>
        <w:t>國小</w:t>
      </w:r>
      <w:r w:rsidRPr="005A0CA0">
        <w:rPr>
          <w:rFonts w:ascii="Times New Roman" w:eastAsia="標楷體" w:hAnsi="Times New Roman" w:cs="Times New Roman" w:hint="eastAsia"/>
          <w:szCs w:val="24"/>
        </w:rPr>
        <w:t>國際小學堂</w:t>
      </w:r>
      <w:r>
        <w:rPr>
          <w:rFonts w:ascii="Times New Roman" w:eastAsia="標楷體" w:hAnsi="Times New Roman" w:cs="Times New Roman" w:hint="eastAsia"/>
          <w:szCs w:val="24"/>
        </w:rPr>
        <w:t>國際交流學習單（一）</w:t>
      </w:r>
    </w:p>
    <w:p w:rsidR="00054925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此次與新加坡國際學校的同學交流是瑞祥的第一次，相信這三天時間你和外國同學們透過課程的學習與互動更瞭解彼此，請你透過和新加坡同學互動，完成下面的學習單，讓我們瞭解更多新加坡的大小事吧～</w:t>
      </w:r>
    </w:p>
    <w:p w:rsidR="00054925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141C75" wp14:editId="46949ADB">
            <wp:simplePos x="0" y="0"/>
            <wp:positionH relativeFrom="column">
              <wp:posOffset>1647190</wp:posOffset>
            </wp:positionH>
            <wp:positionV relativeFrom="paragraph">
              <wp:posOffset>380365</wp:posOffset>
            </wp:positionV>
            <wp:extent cx="2802255" cy="2240280"/>
            <wp:effectExtent l="0" t="0" r="0" b="7620"/>
            <wp:wrapThrough wrapText="bothSides">
              <wp:wrapPolygon edited="0">
                <wp:start x="0" y="0"/>
                <wp:lineTo x="0" y="21490"/>
                <wp:lineTo x="21438" y="21490"/>
                <wp:lineTo x="21438" y="0"/>
                <wp:lineTo x="0" y="0"/>
              </wp:wrapPolygon>
            </wp:wrapThrough>
            <wp:docPr id="7" name="圖片 7" descr="东南亚的地形- www.shianwa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东南亚的地形- www.shianwang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 w:hint="eastAsia"/>
          <w:szCs w:val="24"/>
        </w:rPr>
        <w:t>一、請你畫出新加坡的位置</w:t>
      </w:r>
    </w:p>
    <w:p w:rsidR="00054925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</w:p>
    <w:p w:rsidR="00054925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</w:p>
    <w:p w:rsidR="00054925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</w:p>
    <w:p w:rsidR="00054925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</w:p>
    <w:p w:rsidR="00054925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</w:p>
    <w:p w:rsidR="00054925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二、新加坡小檔案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7752"/>
      </w:tblGrid>
      <w:tr w:rsidR="00054925" w:rsidTr="00AA1B05">
        <w:tc>
          <w:tcPr>
            <w:tcW w:w="2376" w:type="dxa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土地面積</w:t>
            </w:r>
          </w:p>
        </w:tc>
        <w:tc>
          <w:tcPr>
            <w:tcW w:w="7802" w:type="dxa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約（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szCs w:val="24"/>
              </w:rPr>
              <w:t>）平方公里，大約是臺灣的（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Cs w:val="24"/>
              </w:rPr>
              <w:t>）倍</w:t>
            </w:r>
          </w:p>
        </w:tc>
      </w:tr>
      <w:tr w:rsidR="00054925" w:rsidTr="00AA1B05">
        <w:tc>
          <w:tcPr>
            <w:tcW w:w="2376" w:type="dxa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總人口</w:t>
            </w:r>
          </w:p>
        </w:tc>
        <w:tc>
          <w:tcPr>
            <w:tcW w:w="7802" w:type="dxa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szCs w:val="24"/>
              </w:rPr>
              <w:t>）人，約為臺灣的（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</w:rPr>
              <w:t>）倍</w:t>
            </w:r>
          </w:p>
        </w:tc>
      </w:tr>
      <w:tr w:rsidR="00054925" w:rsidTr="00AA1B05">
        <w:tc>
          <w:tcPr>
            <w:tcW w:w="2376" w:type="dxa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畫出新加坡國旗</w:t>
            </w:r>
          </w:p>
        </w:tc>
        <w:tc>
          <w:tcPr>
            <w:tcW w:w="7802" w:type="dxa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4925" w:rsidTr="00AA1B05">
        <w:tc>
          <w:tcPr>
            <w:tcW w:w="2376" w:type="dxa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著名景點</w:t>
            </w:r>
          </w:p>
        </w:tc>
        <w:tc>
          <w:tcPr>
            <w:tcW w:w="7802" w:type="dxa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4925" w:rsidTr="00AA1B05">
        <w:tc>
          <w:tcPr>
            <w:tcW w:w="2376" w:type="dxa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特殊節日</w:t>
            </w:r>
          </w:p>
        </w:tc>
        <w:tc>
          <w:tcPr>
            <w:tcW w:w="7802" w:type="dxa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54925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</w:p>
    <w:p w:rsidR="00054925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三、新加坡同學與我</w:t>
      </w:r>
    </w:p>
    <w:p w:rsidR="00054925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（一）我們班上的新加坡同學名字：（</w:t>
      </w:r>
      <w:r>
        <w:rPr>
          <w:rFonts w:ascii="Times New Roman" w:eastAsia="標楷體" w:hAnsi="Times New Roman" w:cs="Times New Roman" w:hint="eastAsia"/>
          <w:szCs w:val="24"/>
        </w:rPr>
        <w:t xml:space="preserve">         </w:t>
      </w:r>
      <w:r>
        <w:rPr>
          <w:rFonts w:ascii="Times New Roman" w:eastAsia="標楷體" w:hAnsi="Times New Roman" w:cs="Times New Roman" w:hint="eastAsia"/>
          <w:szCs w:val="24"/>
        </w:rPr>
        <w:t>）（</w:t>
      </w:r>
      <w:r>
        <w:rPr>
          <w:rFonts w:ascii="Times New Roman" w:eastAsia="標楷體" w:hAnsi="Times New Roman" w:cs="Times New Roman" w:hint="eastAsia"/>
          <w:szCs w:val="24"/>
        </w:rPr>
        <w:t xml:space="preserve">           </w:t>
      </w:r>
      <w:r>
        <w:rPr>
          <w:rFonts w:ascii="Times New Roman" w:eastAsia="標楷體" w:hAnsi="Times New Roman" w:cs="Times New Roman" w:hint="eastAsia"/>
          <w:szCs w:val="24"/>
        </w:rPr>
        <w:t>）</w:t>
      </w:r>
    </w:p>
    <w:p w:rsidR="00054925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（二）他們覺得臺灣的哪一堂課最有趣？</w:t>
      </w:r>
    </w:p>
    <w:p w:rsidR="00054925" w:rsidRPr="007875A6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（三）我以後如何和他保持聯繫？</w:t>
      </w:r>
    </w:p>
    <w:p w:rsidR="00054925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</w:p>
    <w:p w:rsidR="00054925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附件四</w:t>
      </w:r>
    </w:p>
    <w:p w:rsidR="00054925" w:rsidRPr="00362010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  </w:t>
      </w:r>
      <w:r w:rsidRPr="00362010">
        <w:rPr>
          <w:rFonts w:ascii="Times New Roman" w:eastAsia="標楷體" w:hAnsi="Times New Roman" w:cs="Times New Roman" w:hint="eastAsia"/>
          <w:sz w:val="28"/>
          <w:szCs w:val="28"/>
        </w:rPr>
        <w:t>瑞祥國小國際小學堂國際交流學習單（二）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6"/>
        <w:gridCol w:w="3779"/>
        <w:gridCol w:w="3407"/>
      </w:tblGrid>
      <w:tr w:rsidR="00054925" w:rsidTr="00AA1B05">
        <w:tc>
          <w:tcPr>
            <w:tcW w:w="2943" w:type="dxa"/>
          </w:tcPr>
          <w:p w:rsidR="00054925" w:rsidRPr="00644297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請舉出此次國際交流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活動的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項優點及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項缺點，並加以說明如何改進</w:t>
            </w:r>
          </w:p>
        </w:tc>
        <w:tc>
          <w:tcPr>
            <w:tcW w:w="3804" w:type="dxa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優點：</w:t>
            </w:r>
          </w:p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缺點：</w:t>
            </w:r>
          </w:p>
        </w:tc>
        <w:tc>
          <w:tcPr>
            <w:tcW w:w="3431" w:type="dxa"/>
          </w:tcPr>
          <w:p w:rsidR="00054925" w:rsidRDefault="00054925" w:rsidP="00AA1B0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改進方式</w:t>
            </w:r>
          </w:p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4925" w:rsidTr="00AA1B05">
        <w:trPr>
          <w:trHeight w:val="1581"/>
        </w:trPr>
        <w:tc>
          <w:tcPr>
            <w:tcW w:w="2943" w:type="dxa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請舉出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項外國學生到學校遊學會遇到的困難之處</w:t>
            </w:r>
          </w:p>
        </w:tc>
        <w:tc>
          <w:tcPr>
            <w:tcW w:w="7235" w:type="dxa"/>
            <w:gridSpan w:val="2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困難一：</w:t>
            </w:r>
          </w:p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困難二：</w:t>
            </w:r>
          </w:p>
        </w:tc>
      </w:tr>
      <w:tr w:rsidR="00054925" w:rsidTr="00AA1B05">
        <w:trPr>
          <w:trHeight w:val="1547"/>
        </w:trPr>
        <w:tc>
          <w:tcPr>
            <w:tcW w:w="2943" w:type="dxa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請提出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項如何和外國學生開啟對談的話題</w:t>
            </w:r>
          </w:p>
        </w:tc>
        <w:tc>
          <w:tcPr>
            <w:tcW w:w="7235" w:type="dxa"/>
            <w:gridSpan w:val="2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話題一：</w:t>
            </w:r>
          </w:p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話題二：</w:t>
            </w:r>
          </w:p>
        </w:tc>
      </w:tr>
      <w:tr w:rsidR="00054925" w:rsidTr="00AA1B05">
        <w:tc>
          <w:tcPr>
            <w:tcW w:w="2943" w:type="dxa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Pr="000B7E35">
              <w:rPr>
                <w:rFonts w:ascii="Times New Roman" w:eastAsia="標楷體" w:hAnsi="Times New Roman" w:cs="Times New Roman" w:hint="eastAsia"/>
                <w:szCs w:val="24"/>
              </w:rPr>
              <w:t>提出</w:t>
            </w:r>
            <w:r w:rsidRPr="000B7E3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0B7E35">
              <w:rPr>
                <w:rFonts w:ascii="Times New Roman" w:eastAsia="標楷體" w:hAnsi="Times New Roman" w:cs="Times New Roman" w:hint="eastAsia"/>
                <w:szCs w:val="24"/>
              </w:rPr>
              <w:t>項外國學生到本校遊學協助他們適應學校環境的作法</w:t>
            </w:r>
          </w:p>
        </w:tc>
        <w:tc>
          <w:tcPr>
            <w:tcW w:w="7235" w:type="dxa"/>
            <w:gridSpan w:val="2"/>
          </w:tcPr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作法一：</w:t>
            </w:r>
          </w:p>
          <w:p w:rsidR="00054925" w:rsidRDefault="00054925" w:rsidP="00AA1B05">
            <w:pPr>
              <w:adjustRightInd w:val="0"/>
              <w:snapToGrid w:val="0"/>
              <w:spacing w:afterLines="50" w:after="180"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作法二：</w:t>
            </w:r>
          </w:p>
        </w:tc>
      </w:tr>
    </w:tbl>
    <w:p w:rsidR="00054925" w:rsidRPr="00362010" w:rsidRDefault="00054925" w:rsidP="0005492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Cs w:val="24"/>
        </w:rPr>
      </w:pPr>
    </w:p>
    <w:p w:rsidR="004824F2" w:rsidRDefault="00054925">
      <w:bookmarkStart w:id="0" w:name="_GoBack"/>
      <w:bookmarkEnd w:id="0"/>
    </w:p>
    <w:sectPr w:rsidR="004824F2" w:rsidSect="0070762C">
      <w:pgSz w:w="11906" w:h="16838"/>
      <w:pgMar w:top="709" w:right="707" w:bottom="567" w:left="107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25"/>
    <w:rsid w:val="00054925"/>
    <w:rsid w:val="000A0078"/>
    <w:rsid w:val="00B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B4A4D-75D5-4C22-9052-3EC02B83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2020-12-21T09:13:00Z</dcterms:created>
  <dcterms:modified xsi:type="dcterms:W3CDTF">2020-12-21T09:13:00Z</dcterms:modified>
</cp:coreProperties>
</file>